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313D3" w14:textId="157A9A4F" w:rsidR="00F6474B" w:rsidRDefault="00F6474B" w:rsidP="003C3129">
      <w:pPr>
        <w:pBdr>
          <w:top w:val="nil"/>
          <w:left w:val="nil"/>
          <w:bottom w:val="nil"/>
          <w:right w:val="nil"/>
          <w:between w:val="nil"/>
        </w:pBdr>
        <w:spacing w:after="0" w:line="240" w:lineRule="auto"/>
        <w:jc w:val="both"/>
        <w:rPr>
          <w:rFonts w:asciiTheme="minorHAnsi" w:hAnsiTheme="minorHAnsi" w:cstheme="minorHAnsi"/>
          <w:b/>
          <w:color w:val="0039A6"/>
          <w:sz w:val="48"/>
          <w:szCs w:val="48"/>
        </w:rPr>
      </w:pPr>
      <w:r w:rsidRPr="00F6474B">
        <w:rPr>
          <w:b/>
          <w:noProof/>
          <w:color w:val="0039A6"/>
          <w:sz w:val="48"/>
          <w:szCs w:val="48"/>
        </w:rPr>
        <w:drawing>
          <wp:anchor distT="0" distB="0" distL="114300" distR="114300" simplePos="0" relativeHeight="251659264" behindDoc="0" locked="0" layoutInCell="1" allowOverlap="1" wp14:anchorId="22FD3526" wp14:editId="30C82811">
            <wp:simplePos x="0" y="0"/>
            <wp:positionH relativeFrom="column">
              <wp:posOffset>-563880</wp:posOffset>
            </wp:positionH>
            <wp:positionV relativeFrom="paragraph">
              <wp:posOffset>-1013460</wp:posOffset>
            </wp:positionV>
            <wp:extent cx="349200" cy="889920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9200" cy="8899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F6474B">
        <w:rPr>
          <w:rFonts w:asciiTheme="minorHAnsi" w:hAnsiTheme="minorHAnsi" w:cstheme="minorHAnsi"/>
          <w:b/>
          <w:color w:val="0039A6"/>
          <w:sz w:val="48"/>
          <w:szCs w:val="48"/>
        </w:rPr>
        <w:t xml:space="preserve">ACS Malaysia </w:t>
      </w:r>
      <w:r w:rsidR="00A40E87">
        <w:rPr>
          <w:rFonts w:asciiTheme="minorHAnsi" w:hAnsiTheme="minorHAnsi" w:cstheme="minorHAnsi"/>
          <w:b/>
          <w:color w:val="0039A6"/>
          <w:sz w:val="48"/>
          <w:szCs w:val="48"/>
        </w:rPr>
        <w:t xml:space="preserve">Teaching &amp; Learning </w:t>
      </w:r>
      <w:proofErr w:type="gramStart"/>
      <w:r w:rsidR="00A40E87">
        <w:rPr>
          <w:rFonts w:asciiTheme="minorHAnsi" w:hAnsiTheme="minorHAnsi" w:cstheme="minorHAnsi"/>
          <w:b/>
          <w:color w:val="0039A6"/>
          <w:sz w:val="48"/>
          <w:szCs w:val="48"/>
        </w:rPr>
        <w:t xml:space="preserve">Innovation </w:t>
      </w:r>
      <w:r w:rsidRPr="00F6474B">
        <w:rPr>
          <w:rFonts w:asciiTheme="minorHAnsi" w:hAnsiTheme="minorHAnsi" w:cstheme="minorHAnsi"/>
          <w:b/>
          <w:color w:val="0039A6"/>
          <w:sz w:val="48"/>
          <w:szCs w:val="48"/>
        </w:rPr>
        <w:t xml:space="preserve"> Grant</w:t>
      </w:r>
      <w:proofErr w:type="gramEnd"/>
      <w:r w:rsidRPr="00F6474B">
        <w:rPr>
          <w:rFonts w:asciiTheme="minorHAnsi" w:hAnsiTheme="minorHAnsi" w:cstheme="minorHAnsi"/>
          <w:b/>
          <w:color w:val="0039A6"/>
          <w:sz w:val="48"/>
          <w:szCs w:val="48"/>
        </w:rPr>
        <w:t xml:space="preserve"> Application </w:t>
      </w:r>
    </w:p>
    <w:p w14:paraId="1D524AE6" w14:textId="6D3498F3" w:rsidR="00F6474B" w:rsidRPr="00F6474B" w:rsidRDefault="00F6474B" w:rsidP="003C3129">
      <w:pPr>
        <w:pBdr>
          <w:top w:val="nil"/>
          <w:left w:val="nil"/>
          <w:bottom w:val="nil"/>
          <w:right w:val="nil"/>
          <w:between w:val="nil"/>
        </w:pBdr>
        <w:spacing w:after="0" w:line="240" w:lineRule="auto"/>
        <w:jc w:val="both"/>
        <w:rPr>
          <w:rFonts w:asciiTheme="minorHAnsi" w:hAnsiTheme="minorHAnsi" w:cstheme="minorHAnsi"/>
          <w:b/>
          <w:color w:val="0039A6"/>
          <w:sz w:val="36"/>
          <w:szCs w:val="36"/>
        </w:rPr>
      </w:pPr>
    </w:p>
    <w:p w14:paraId="07029805" w14:textId="4DF18CE8"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The ACS Malaysia Chapter is pleased to announce the Teaching &amp; Learning Innovation Grant for 2025/2026. This initiative is designed to support innovative projects that advance teaching and learning practices in STEM education, with a </w:t>
      </w:r>
      <w:proofErr w:type="gramStart"/>
      <w:r w:rsidRPr="00F6474B">
        <w:rPr>
          <w:rFonts w:asciiTheme="minorHAnsi" w:hAnsiTheme="minorHAnsi" w:cstheme="minorHAnsi"/>
          <w:color w:val="000000" w:themeColor="text1"/>
        </w:rPr>
        <w:t>particular emphasis</w:t>
      </w:r>
      <w:proofErr w:type="gramEnd"/>
      <w:r w:rsidRPr="00F6474B">
        <w:rPr>
          <w:rFonts w:asciiTheme="minorHAnsi" w:hAnsiTheme="minorHAnsi" w:cstheme="minorHAnsi"/>
          <w:color w:val="000000" w:themeColor="text1"/>
        </w:rPr>
        <w:t xml:space="preserve"> on creativity, technology integration, and fostering impactful student engagement.</w:t>
      </w:r>
    </w:p>
    <w:p w14:paraId="098EA00E" w14:textId="33D27C1F"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3F9F0151" w14:textId="53EF82C8"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b/>
          <w:color w:val="000000" w:themeColor="text1"/>
        </w:rPr>
      </w:pPr>
      <w:r w:rsidRPr="00F6474B">
        <w:rPr>
          <w:rFonts w:asciiTheme="minorHAnsi" w:hAnsiTheme="minorHAnsi" w:cstheme="minorHAnsi"/>
          <w:b/>
          <w:color w:val="000000" w:themeColor="text1"/>
        </w:rPr>
        <w:t>Eligibility Criteria:</w:t>
      </w:r>
    </w:p>
    <w:p w14:paraId="52025E29" w14:textId="77777777" w:rsidR="00F6474B" w:rsidRPr="00F6474B" w:rsidRDefault="00F6474B" w:rsidP="00F6474B">
      <w:pPr>
        <w:pStyle w:val="ListParagraph"/>
        <w:numPr>
          <w:ilvl w:val="0"/>
          <w:numId w:val="4"/>
        </w:num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Applicants must be active members of the ACS or school teachers residing in Malaysia.</w:t>
      </w:r>
    </w:p>
    <w:p w14:paraId="095B2295" w14:textId="624A0EAF" w:rsidR="00F6474B" w:rsidRPr="00F6474B" w:rsidRDefault="00F6474B" w:rsidP="00F6474B">
      <w:pPr>
        <w:pStyle w:val="ListParagraph"/>
        <w:numPr>
          <w:ilvl w:val="0"/>
          <w:numId w:val="4"/>
        </w:num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Applicants must be affiliated with public or private </w:t>
      </w:r>
      <w:bookmarkStart w:id="0" w:name="_GoBack"/>
      <w:bookmarkEnd w:id="0"/>
      <w:r w:rsidRPr="00F6474B">
        <w:rPr>
          <w:rFonts w:asciiTheme="minorHAnsi" w:hAnsiTheme="minorHAnsi" w:cstheme="minorHAnsi"/>
          <w:color w:val="000000" w:themeColor="text1"/>
        </w:rPr>
        <w:t>education institutions (HEIs) or schools within Malaysia.</w:t>
      </w:r>
    </w:p>
    <w:p w14:paraId="084A697A" w14:textId="79629A9C"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29BD1B67"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b/>
          <w:color w:val="000000" w:themeColor="text1"/>
        </w:rPr>
      </w:pPr>
      <w:r w:rsidRPr="00F6474B">
        <w:rPr>
          <w:rFonts w:asciiTheme="minorHAnsi" w:hAnsiTheme="minorHAnsi" w:cstheme="minorHAnsi"/>
          <w:b/>
          <w:color w:val="000000" w:themeColor="text1"/>
        </w:rPr>
        <w:t>Funding Details:</w:t>
      </w:r>
    </w:p>
    <w:p w14:paraId="56D10D17" w14:textId="77777777" w:rsidR="00F6474B" w:rsidRPr="00EC0A82" w:rsidRDefault="00F6474B" w:rsidP="00F6474B">
      <w:pPr>
        <w:pStyle w:val="ListParagraph"/>
        <w:numPr>
          <w:ilvl w:val="0"/>
          <w:numId w:val="5"/>
        </w:numPr>
        <w:pBdr>
          <w:top w:val="nil"/>
          <w:left w:val="nil"/>
          <w:bottom w:val="nil"/>
          <w:right w:val="nil"/>
          <w:between w:val="nil"/>
        </w:pBdr>
        <w:spacing w:after="0" w:line="240" w:lineRule="auto"/>
        <w:jc w:val="both"/>
        <w:rPr>
          <w:rFonts w:asciiTheme="minorHAnsi" w:hAnsiTheme="minorHAnsi" w:cstheme="minorHAnsi"/>
          <w:b/>
          <w:color w:val="000000" w:themeColor="text1"/>
        </w:rPr>
      </w:pPr>
      <w:r w:rsidRPr="00F6474B">
        <w:rPr>
          <w:rFonts w:asciiTheme="minorHAnsi" w:hAnsiTheme="minorHAnsi" w:cstheme="minorHAnsi"/>
          <w:color w:val="000000" w:themeColor="text1"/>
        </w:rPr>
        <w:t xml:space="preserve">Maximum grant per recipient: </w:t>
      </w:r>
      <w:r w:rsidRPr="00EC0A82">
        <w:rPr>
          <w:rFonts w:asciiTheme="minorHAnsi" w:hAnsiTheme="minorHAnsi" w:cstheme="minorHAnsi"/>
          <w:b/>
          <w:color w:val="000000" w:themeColor="text1"/>
        </w:rPr>
        <w:t>RM 2,000</w:t>
      </w:r>
    </w:p>
    <w:p w14:paraId="132BB0FD" w14:textId="77777777" w:rsidR="00F6474B" w:rsidRPr="00F6474B" w:rsidRDefault="00F6474B" w:rsidP="00F6474B">
      <w:pPr>
        <w:pStyle w:val="ListParagraph"/>
        <w:numPr>
          <w:ilvl w:val="0"/>
          <w:numId w:val="5"/>
        </w:num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Funds will be disbursed directly to the recipient’s institution or individual bank account.</w:t>
      </w:r>
    </w:p>
    <w:p w14:paraId="0E3196AE"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1F6E509A"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b/>
          <w:color w:val="000000" w:themeColor="text1"/>
        </w:rPr>
      </w:pPr>
      <w:r w:rsidRPr="00F6474B">
        <w:rPr>
          <w:rFonts w:asciiTheme="minorHAnsi" w:hAnsiTheme="minorHAnsi" w:cstheme="minorHAnsi"/>
          <w:b/>
          <w:color w:val="000000" w:themeColor="text1"/>
        </w:rPr>
        <w:t>Application Requirements:</w:t>
      </w:r>
    </w:p>
    <w:p w14:paraId="6616F10B" w14:textId="77777777" w:rsidR="00F6474B" w:rsidRPr="00F6474B" w:rsidRDefault="00F6474B" w:rsidP="00F6474B">
      <w:pPr>
        <w:pStyle w:val="ListParagraph"/>
        <w:numPr>
          <w:ilvl w:val="0"/>
          <w:numId w:val="6"/>
        </w:num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Concept Proposal (maximum 3 pages): Outline the project’s objectives, methodology, and expected outcomes.</w:t>
      </w:r>
    </w:p>
    <w:p w14:paraId="0273E348" w14:textId="77777777" w:rsidR="00F6474B" w:rsidRPr="00F6474B" w:rsidRDefault="00F6474B" w:rsidP="00F6474B">
      <w:pPr>
        <w:pStyle w:val="ListParagraph"/>
        <w:numPr>
          <w:ilvl w:val="0"/>
          <w:numId w:val="6"/>
        </w:num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Curriculum Vitae (CV): Include your most up-to-date CV and any additional relevant materials.</w:t>
      </w:r>
    </w:p>
    <w:p w14:paraId="32E2F60F"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48065A12" w14:textId="41971219"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b/>
          <w:color w:val="000000" w:themeColor="text1"/>
        </w:rPr>
        <w:t>Review Periods:</w:t>
      </w:r>
      <w:r w:rsidRPr="00F6474B">
        <w:rPr>
          <w:rFonts w:asciiTheme="minorHAnsi" w:hAnsiTheme="minorHAnsi" w:cstheme="minorHAnsi"/>
          <w:color w:val="000000" w:themeColor="text1"/>
        </w:rPr>
        <w:t xml:space="preserve"> Applications will be reviewed </w:t>
      </w:r>
      <w:r>
        <w:rPr>
          <w:rFonts w:asciiTheme="minorHAnsi" w:hAnsiTheme="minorHAnsi" w:cstheme="minorHAnsi"/>
          <w:color w:val="000000" w:themeColor="text1"/>
        </w:rPr>
        <w:t>in</w:t>
      </w:r>
      <w:r w:rsidRPr="00F6474B">
        <w:rPr>
          <w:rFonts w:asciiTheme="minorHAnsi" w:hAnsiTheme="minorHAnsi" w:cstheme="minorHAnsi"/>
          <w:color w:val="000000" w:themeColor="text1"/>
        </w:rPr>
        <w:t xml:space="preserve"> December</w:t>
      </w:r>
      <w:r>
        <w:rPr>
          <w:rFonts w:asciiTheme="minorHAnsi" w:hAnsiTheme="minorHAnsi" w:cstheme="minorHAnsi"/>
          <w:color w:val="000000" w:themeColor="text1"/>
        </w:rPr>
        <w:t xml:space="preserve"> 2025 and June 2026.</w:t>
      </w:r>
    </w:p>
    <w:p w14:paraId="36BA2CFF"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1F5CFEEB"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b/>
          <w:color w:val="000000" w:themeColor="text1"/>
        </w:rPr>
      </w:pPr>
      <w:r w:rsidRPr="00F6474B">
        <w:rPr>
          <w:rFonts w:asciiTheme="minorHAnsi" w:hAnsiTheme="minorHAnsi" w:cstheme="minorHAnsi"/>
          <w:b/>
          <w:color w:val="000000" w:themeColor="text1"/>
        </w:rPr>
        <w:t>Submission Email:</w:t>
      </w:r>
    </w:p>
    <w:p w14:paraId="373A70BB"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Please email enquiries and applications to The Head of Award Task Force, ACS Malaysia Chapter at</w:t>
      </w:r>
      <w:r w:rsidRPr="00F6474B">
        <w:rPr>
          <w:rFonts w:asciiTheme="minorHAnsi" w:hAnsiTheme="minorHAnsi" w:cstheme="minorHAnsi"/>
          <w:color w:val="000000" w:themeColor="text1"/>
        </w:rPr>
        <w:tab/>
      </w:r>
    </w:p>
    <w:p w14:paraId="61568C73" w14:textId="1D502FC3" w:rsidR="00F6474B" w:rsidRDefault="00052826"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hyperlink r:id="rId9" w:history="1">
        <w:r w:rsidR="00F6474B" w:rsidRPr="00D03545">
          <w:rPr>
            <w:rStyle w:val="Hyperlink"/>
            <w:rFonts w:asciiTheme="minorHAnsi" w:hAnsiTheme="minorHAnsi" w:cstheme="minorHAnsi"/>
          </w:rPr>
          <w:t>acsmalaysiachapter@gmail.com</w:t>
        </w:r>
      </w:hyperlink>
    </w:p>
    <w:p w14:paraId="6E26B7D0"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50571548"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b/>
          <w:color w:val="000000" w:themeColor="text1"/>
        </w:rPr>
      </w:pPr>
      <w:r w:rsidRPr="00F6474B">
        <w:rPr>
          <w:rFonts w:asciiTheme="minorHAnsi" w:hAnsiTheme="minorHAnsi" w:cstheme="minorHAnsi"/>
          <w:b/>
          <w:color w:val="000000" w:themeColor="text1"/>
        </w:rPr>
        <w:t>Evaluation Criteria:</w:t>
      </w:r>
    </w:p>
    <w:p w14:paraId="0048CBE3" w14:textId="7A90E4F1" w:rsidR="00F6474B" w:rsidRPr="00F6474B" w:rsidRDefault="00F6474B" w:rsidP="002854B9">
      <w:pPr>
        <w:pStyle w:val="ListParagraph"/>
        <w:numPr>
          <w:ilvl w:val="0"/>
          <w:numId w:val="7"/>
        </w:num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Proposals will be assessed based on innovation, feasibility, and their potential impact on teaching and learning practices.</w:t>
      </w:r>
    </w:p>
    <w:p w14:paraId="58569655" w14:textId="73E3BD8F" w:rsidR="00F6474B" w:rsidRPr="00F6474B" w:rsidRDefault="00F6474B" w:rsidP="0067078E">
      <w:pPr>
        <w:pStyle w:val="ListParagraph"/>
        <w:numPr>
          <w:ilvl w:val="0"/>
          <w:numId w:val="7"/>
        </w:num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Projects must be completed within 12 months from the approval date.</w:t>
      </w:r>
    </w:p>
    <w:p w14:paraId="0CD2221F" w14:textId="77777777" w:rsidR="00F6474B" w:rsidRPr="00F6474B" w:rsidRDefault="00F6474B" w:rsidP="00F6474B">
      <w:pPr>
        <w:pStyle w:val="ListParagraph"/>
        <w:numPr>
          <w:ilvl w:val="0"/>
          <w:numId w:val="7"/>
        </w:num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Outcomes must include measurable improvements in teaching and learning strategies.</w:t>
      </w:r>
    </w:p>
    <w:p w14:paraId="7473A76C"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13EAC1DD" w14:textId="3601C7C3"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This grant presents a fantastic opportunity to pioneer creative, impactful approaches in STEM education, benefiting both educators and students. We look forward to receiving your innovative proposals</w:t>
      </w:r>
      <w:r>
        <w:rPr>
          <w:rFonts w:asciiTheme="minorHAnsi" w:hAnsiTheme="minorHAnsi" w:cstheme="minorHAnsi"/>
          <w:color w:val="000000" w:themeColor="text1"/>
        </w:rPr>
        <w:t>.</w:t>
      </w:r>
    </w:p>
    <w:p w14:paraId="301BF6DB" w14:textId="56C750C5" w:rsid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3772758D" w14:textId="4C082113" w:rsid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6EE9B06A" w14:textId="1621BC89"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274A8825" w14:textId="7155CC01"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03803708" w14:textId="77777777"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49E4199E" w14:textId="2CF08662" w:rsidR="00F6474B" w:rsidRPr="00F6474B" w:rsidRDefault="00EC0A82" w:rsidP="00F6474B">
      <w:pPr>
        <w:pBdr>
          <w:top w:val="nil"/>
          <w:left w:val="nil"/>
          <w:bottom w:val="nil"/>
          <w:right w:val="nil"/>
          <w:between w:val="nil"/>
        </w:pBdr>
        <w:spacing w:after="0" w:line="240" w:lineRule="auto"/>
        <w:jc w:val="both"/>
        <w:rPr>
          <w:rFonts w:asciiTheme="minorHAnsi" w:hAnsiTheme="minorHAnsi" w:cstheme="minorHAnsi"/>
          <w:b/>
          <w:color w:val="000000" w:themeColor="text1"/>
        </w:rPr>
      </w:pPr>
      <w:r w:rsidRPr="00F6474B">
        <w:rPr>
          <w:b/>
          <w:noProof/>
          <w:color w:val="0039A6"/>
          <w:sz w:val="48"/>
          <w:szCs w:val="48"/>
        </w:rPr>
        <w:drawing>
          <wp:anchor distT="0" distB="0" distL="114300" distR="114300" simplePos="0" relativeHeight="251661312" behindDoc="0" locked="0" layoutInCell="1" allowOverlap="1" wp14:anchorId="640571DE" wp14:editId="1DD1AB6B">
            <wp:simplePos x="0" y="0"/>
            <wp:positionH relativeFrom="column">
              <wp:posOffset>-571500</wp:posOffset>
            </wp:positionH>
            <wp:positionV relativeFrom="paragraph">
              <wp:posOffset>-975360</wp:posOffset>
            </wp:positionV>
            <wp:extent cx="349200" cy="88992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9200" cy="8899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6474B" w:rsidRPr="00F6474B">
        <w:rPr>
          <w:rFonts w:asciiTheme="minorHAnsi" w:hAnsiTheme="minorHAnsi" w:cstheme="minorHAnsi"/>
          <w:b/>
          <w:color w:val="000000" w:themeColor="text1"/>
        </w:rPr>
        <w:t>Teaching &amp; Learning Innovation Grant</w:t>
      </w:r>
      <w:r>
        <w:rPr>
          <w:rFonts w:asciiTheme="minorHAnsi" w:hAnsiTheme="minorHAnsi" w:cstheme="minorHAnsi"/>
          <w:b/>
          <w:color w:val="000000" w:themeColor="text1"/>
        </w:rPr>
        <w:t xml:space="preserve"> 2025/2026</w:t>
      </w:r>
      <w:r w:rsidR="00F6474B" w:rsidRPr="00F6474B">
        <w:rPr>
          <w:rFonts w:asciiTheme="minorHAnsi" w:hAnsiTheme="minorHAnsi" w:cstheme="minorHAnsi"/>
          <w:b/>
          <w:color w:val="000000" w:themeColor="text1"/>
        </w:rPr>
        <w:t xml:space="preserve"> Proposal Template</w:t>
      </w:r>
    </w:p>
    <w:p w14:paraId="78C72700"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0B302237" w14:textId="70C9624F" w:rsid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Applicant’s Name: ___________________________________________  </w:t>
      </w:r>
    </w:p>
    <w:p w14:paraId="78CD51BA" w14:textId="6CC5A2D4" w:rsidR="00EC0A82" w:rsidRP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u w:val="single"/>
        </w:rPr>
      </w:pPr>
      <w:r>
        <w:rPr>
          <w:rFonts w:asciiTheme="minorHAnsi" w:hAnsiTheme="minorHAnsi" w:cstheme="minorHAnsi"/>
          <w:color w:val="000000" w:themeColor="text1"/>
        </w:rPr>
        <w:t>ACS ID:</w:t>
      </w:r>
      <w:r w:rsidRPr="00F6474B">
        <w:rPr>
          <w:rFonts w:asciiTheme="minorHAnsi" w:hAnsiTheme="minorHAnsi" w:cstheme="minorHAnsi"/>
          <w:color w:val="000000" w:themeColor="text1"/>
        </w:rPr>
        <w:t xml:space="preserve"> ____________________________________________________  </w:t>
      </w:r>
      <w:r w:rsidRPr="00EC0A82">
        <w:rPr>
          <w:rFonts w:asciiTheme="minorHAnsi" w:hAnsiTheme="minorHAnsi" w:cstheme="minorHAnsi"/>
          <w:color w:val="000000" w:themeColor="text1"/>
          <w:u w:val="single"/>
        </w:rPr>
        <w:t xml:space="preserve">         </w:t>
      </w:r>
    </w:p>
    <w:p w14:paraId="509D4B28"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Institution: _________________________________________________  </w:t>
      </w:r>
    </w:p>
    <w:p w14:paraId="3D5919B2" w14:textId="75049566"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Email: _____________________________________________________  </w:t>
      </w:r>
    </w:p>
    <w:p w14:paraId="1E3B852D" w14:textId="14C1B83E"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Phone Number: _____________________________________________</w:t>
      </w:r>
    </w:p>
    <w:p w14:paraId="6C70DC12"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40B79EBE"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1. Project Title  </w:t>
      </w:r>
    </w:p>
    <w:p w14:paraId="5F51B0C5"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Provide a concise and descriptive title for your project.</w:t>
      </w:r>
    </w:p>
    <w:p w14:paraId="5BF755EC"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3AA82F34"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2. Project Abstract (max 150 words)  </w:t>
      </w:r>
    </w:p>
    <w:p w14:paraId="6127AA04"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Provide </w:t>
      </w:r>
      <w:proofErr w:type="gramStart"/>
      <w:r w:rsidRPr="00F6474B">
        <w:rPr>
          <w:rFonts w:asciiTheme="minorHAnsi" w:hAnsiTheme="minorHAnsi" w:cstheme="minorHAnsi"/>
          <w:color w:val="000000" w:themeColor="text1"/>
        </w:rPr>
        <w:t>a brief summary</w:t>
      </w:r>
      <w:proofErr w:type="gramEnd"/>
      <w:r w:rsidRPr="00F6474B">
        <w:rPr>
          <w:rFonts w:asciiTheme="minorHAnsi" w:hAnsiTheme="minorHAnsi" w:cstheme="minorHAnsi"/>
          <w:color w:val="000000" w:themeColor="text1"/>
        </w:rPr>
        <w:t xml:space="preserve"> of the project, including its main objectives, methodology, and expected outcomes.</w:t>
      </w:r>
    </w:p>
    <w:p w14:paraId="49B24A46"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57D82BB5"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3. Project Objectives  </w:t>
      </w:r>
    </w:p>
    <w:p w14:paraId="1B119526"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Clearly state the specific objectives of your project. What do you hope to achieve with this grant?  </w:t>
      </w:r>
    </w:p>
    <w:p w14:paraId="25A5D407"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65C3E7FB"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4. Project Rationale and Innovation  </w:t>
      </w:r>
    </w:p>
    <w:p w14:paraId="27A7876A"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Explain the background and significance of the project. Why is this project important? How is it innovative and creative?</w:t>
      </w:r>
    </w:p>
    <w:p w14:paraId="6102B151"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3F595907"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5. Methodology and Approach  </w:t>
      </w:r>
    </w:p>
    <w:p w14:paraId="61B92AE5"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Describe the methods and strategies you will use to achieve your objectives. This section should include:</w:t>
      </w:r>
    </w:p>
    <w:p w14:paraId="17AF8CBA"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 Overview of approach: ___________________________________________  </w:t>
      </w:r>
    </w:p>
    <w:p w14:paraId="44B686E0"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 Tools and resources needed: ______________________________________  </w:t>
      </w:r>
    </w:p>
    <w:p w14:paraId="296107E8"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 Timeline (must be completed within 12 months): _______________________  </w:t>
      </w:r>
    </w:p>
    <w:p w14:paraId="0A792288"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Expected milestones and deliverables: ______________________________</w:t>
      </w:r>
    </w:p>
    <w:p w14:paraId="642E6750"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633E52D5"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6. Expected Outcomes and Impact  </w:t>
      </w:r>
    </w:p>
    <w:p w14:paraId="68FCAF5C"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Describe the expected outcomes of the project and how they will enhance teaching and learning practices. How will the impact be measured?</w:t>
      </w:r>
    </w:p>
    <w:p w14:paraId="40E05189"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78A4CAEF"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7. Evaluation and Sustainability  </w:t>
      </w:r>
    </w:p>
    <w:p w14:paraId="650A2EAE"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How will the success of the project be evaluated? What plans do you have for sustaining the project beyond the funding period?</w:t>
      </w:r>
    </w:p>
    <w:p w14:paraId="52ADACCA"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6BCAAA94"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8. Budget Breakdown  </w:t>
      </w:r>
    </w:p>
    <w:p w14:paraId="58FEF0DE"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lastRenderedPageBreak/>
        <w:t>Provide a detailed budget for the grant. The maximum funding available is RM 2,000. Include all necessary items and their estimated costs. If applicable, indicate matching grant funds from your institution or other sources.</w:t>
      </w:r>
    </w:p>
    <w:p w14:paraId="476B4D4A"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16E1288A" w14:textId="119B7780" w:rsidR="00F6474B" w:rsidRPr="00F6474B"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b/>
          <w:noProof/>
          <w:color w:val="0039A6"/>
          <w:sz w:val="48"/>
          <w:szCs w:val="48"/>
        </w:rPr>
        <w:drawing>
          <wp:anchor distT="0" distB="0" distL="114300" distR="114300" simplePos="0" relativeHeight="251663360" behindDoc="0" locked="0" layoutInCell="1" allowOverlap="1" wp14:anchorId="61428677" wp14:editId="533E47F4">
            <wp:simplePos x="0" y="0"/>
            <wp:positionH relativeFrom="column">
              <wp:posOffset>-548640</wp:posOffset>
            </wp:positionH>
            <wp:positionV relativeFrom="paragraph">
              <wp:posOffset>-1089660</wp:posOffset>
            </wp:positionV>
            <wp:extent cx="349200" cy="88992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9200" cy="8899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6474B" w:rsidRPr="00F6474B">
        <w:rPr>
          <w:rFonts w:asciiTheme="minorHAnsi" w:hAnsiTheme="minorHAnsi" w:cstheme="minorHAnsi"/>
          <w:color w:val="000000" w:themeColor="text1"/>
        </w:rPr>
        <w:t xml:space="preserve">Matching Grant:  </w:t>
      </w:r>
    </w:p>
    <w:p w14:paraId="56DCF72C"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If applicable, indicate any matching funds from your institution or other sources:  </w:t>
      </w:r>
    </w:p>
    <w:p w14:paraId="76032D97" w14:textId="4A4E8DCA"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 Institutional Contribution (RM): ____________________  </w:t>
      </w:r>
    </w:p>
    <w:p w14:paraId="72F8E2FA" w14:textId="1D2978A4"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Other Funding Source (RM): ______________________</w:t>
      </w:r>
    </w:p>
    <w:p w14:paraId="51288B07" w14:textId="33815400"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1B6A6F46" w14:textId="7D7F9731"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9. Supporting Documents  </w:t>
      </w:r>
    </w:p>
    <w:p w14:paraId="5D3BA133" w14:textId="55A29D30"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 Curriculum Vitae (CV)  </w:t>
      </w:r>
    </w:p>
    <w:p w14:paraId="53A41A63"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 Any other relevant documentation (e.g., letters of support, institutional approval)  </w:t>
      </w:r>
    </w:p>
    <w:p w14:paraId="59952147" w14:textId="19E1F8E6"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Documentation of matching grant (if applicable)</w:t>
      </w:r>
    </w:p>
    <w:p w14:paraId="492A8E6A" w14:textId="25CBF683"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00A64863" w14:textId="57FFD8FF"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Signature of Applicant: ___________________________________________  </w:t>
      </w:r>
    </w:p>
    <w:p w14:paraId="0633A335"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Date: ____________________</w:t>
      </w:r>
    </w:p>
    <w:p w14:paraId="0608E64D"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1E77BFDF" w14:textId="77777777"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Submission Instructions  </w:t>
      </w:r>
    </w:p>
    <w:p w14:paraId="7308826F" w14:textId="537DE623" w:rsidR="00F6474B" w:rsidRP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 xml:space="preserve">- Please submit the completed proposal along with the required documents to </w:t>
      </w:r>
      <w:hyperlink r:id="rId10" w:history="1">
        <w:r w:rsidR="00EC0A82" w:rsidRPr="00D03545">
          <w:rPr>
            <w:rStyle w:val="Hyperlink"/>
            <w:rFonts w:asciiTheme="minorHAnsi" w:hAnsiTheme="minorHAnsi" w:cstheme="minorHAnsi"/>
          </w:rPr>
          <w:t>acsmalaysiachapter@gmail.com</w:t>
        </w:r>
      </w:hyperlink>
      <w:r w:rsidR="00EC0A82">
        <w:rPr>
          <w:rFonts w:asciiTheme="minorHAnsi" w:hAnsiTheme="minorHAnsi" w:cstheme="minorHAnsi"/>
          <w:color w:val="000000" w:themeColor="text1"/>
        </w:rPr>
        <w:t xml:space="preserve"> </w:t>
      </w:r>
      <w:r w:rsidRPr="00F6474B">
        <w:rPr>
          <w:rFonts w:asciiTheme="minorHAnsi" w:hAnsiTheme="minorHAnsi" w:cstheme="minorHAnsi"/>
          <w:color w:val="000000" w:themeColor="text1"/>
        </w:rPr>
        <w:t xml:space="preserve">  </w:t>
      </w:r>
    </w:p>
    <w:p w14:paraId="0D8EE69E" w14:textId="11265BB3" w:rsid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r w:rsidRPr="00F6474B">
        <w:rPr>
          <w:rFonts w:asciiTheme="minorHAnsi" w:hAnsiTheme="minorHAnsi" w:cstheme="minorHAnsi"/>
          <w:color w:val="000000" w:themeColor="text1"/>
        </w:rPr>
        <w:t>-</w:t>
      </w:r>
      <w:r w:rsidR="00EC0A82">
        <w:rPr>
          <w:rFonts w:asciiTheme="minorHAnsi" w:hAnsiTheme="minorHAnsi" w:cstheme="minorHAnsi"/>
          <w:color w:val="000000" w:themeColor="text1"/>
        </w:rPr>
        <w:t xml:space="preserve">    </w:t>
      </w:r>
      <w:r w:rsidRPr="00F6474B">
        <w:rPr>
          <w:rFonts w:asciiTheme="minorHAnsi" w:hAnsiTheme="minorHAnsi" w:cstheme="minorHAnsi"/>
          <w:color w:val="000000" w:themeColor="text1"/>
        </w:rPr>
        <w:t xml:space="preserve"> Proposals will be reviewed </w:t>
      </w:r>
      <w:r w:rsidR="00EC0A82">
        <w:rPr>
          <w:rFonts w:asciiTheme="minorHAnsi" w:hAnsiTheme="minorHAnsi" w:cstheme="minorHAnsi"/>
          <w:color w:val="000000" w:themeColor="text1"/>
        </w:rPr>
        <w:t>December 2025 and June 2026.</w:t>
      </w:r>
    </w:p>
    <w:p w14:paraId="1DB9CCA2" w14:textId="485A2516" w:rsidR="00F6474B" w:rsidRDefault="00F6474B"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454D99D4" w14:textId="4D1335E1"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7506C6BC" w14:textId="20031DE0"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329DCC5A" w14:textId="6AB57874"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4EDAD939" w14:textId="3CCC4CCE"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04AB404C" w14:textId="38CE65B2"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61203F72" w14:textId="2D2ED3D4"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78813691" w14:textId="10174E9E"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692FB347" w14:textId="65FD8741"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4A3AA7FF" w14:textId="474BC43E"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40B459DC" w14:textId="61E836DE"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248DDCB5" w14:textId="7158E178"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79CEB100" w14:textId="0969494F"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272E1C5D" w14:textId="2F02EC42"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1E2E7CF7" w14:textId="787CD32A"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67BDDE61" w14:textId="7A090D45"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484F0EB2" w14:textId="1BF39B9B"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6BA55416" w14:textId="4097B479"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16F34FC4" w14:textId="06912569"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0954E9B1" w14:textId="1995D5CA"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2437597C" w14:textId="7A70BF3D"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52657527" w14:textId="194C4BE3"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1F07FA77" w14:textId="10206726"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4621CDF5" w14:textId="19E70FD7"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50576ACB" w14:textId="44A8D6B8"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2C3F9A7D" w14:textId="0D348EA0" w:rsidR="00EC0A82" w:rsidRPr="00EC0A82" w:rsidRDefault="00EC0A82" w:rsidP="00F6474B">
      <w:pPr>
        <w:pBdr>
          <w:top w:val="nil"/>
          <w:left w:val="nil"/>
          <w:bottom w:val="nil"/>
          <w:right w:val="nil"/>
          <w:between w:val="nil"/>
        </w:pBdr>
        <w:spacing w:after="0" w:line="240" w:lineRule="auto"/>
        <w:jc w:val="both"/>
        <w:rPr>
          <w:rFonts w:asciiTheme="minorHAnsi" w:hAnsiTheme="minorHAnsi" w:cstheme="minorHAnsi"/>
          <w:b/>
          <w:color w:val="000000" w:themeColor="text1"/>
        </w:rPr>
      </w:pPr>
      <w:r w:rsidRPr="00F6474B">
        <w:rPr>
          <w:b/>
          <w:noProof/>
          <w:color w:val="0039A6"/>
          <w:sz w:val="48"/>
          <w:szCs w:val="48"/>
        </w:rPr>
        <w:drawing>
          <wp:anchor distT="0" distB="0" distL="114300" distR="114300" simplePos="0" relativeHeight="251665408" behindDoc="0" locked="0" layoutInCell="1" allowOverlap="1" wp14:anchorId="19EC2129" wp14:editId="0DD7E992">
            <wp:simplePos x="0" y="0"/>
            <wp:positionH relativeFrom="column">
              <wp:posOffset>-556260</wp:posOffset>
            </wp:positionH>
            <wp:positionV relativeFrom="paragraph">
              <wp:posOffset>-1219200</wp:posOffset>
            </wp:positionV>
            <wp:extent cx="348615" cy="889889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8615" cy="88988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EC0A82">
        <w:rPr>
          <w:b/>
        </w:rPr>
        <w:t>Teaching &amp; Learning Innovation Grant Rubric</w:t>
      </w:r>
    </w:p>
    <w:p w14:paraId="4EFBDB71" w14:textId="2F1E6F32"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71"/>
        <w:gridCol w:w="1864"/>
        <w:gridCol w:w="1694"/>
        <w:gridCol w:w="1895"/>
        <w:gridCol w:w="1827"/>
        <w:gridCol w:w="599"/>
      </w:tblGrid>
      <w:tr w:rsidR="00EC0A82" w:rsidRPr="00EC0A82" w14:paraId="0738053C" w14:textId="77777777" w:rsidTr="00EC0A82">
        <w:trPr>
          <w:tblHeader/>
          <w:tblCellSpacing w:w="15" w:type="dxa"/>
        </w:trPr>
        <w:tc>
          <w:tcPr>
            <w:tcW w:w="0" w:type="auto"/>
            <w:vAlign w:val="center"/>
            <w:hideMark/>
          </w:tcPr>
          <w:p w14:paraId="5361B47A"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b/>
                <w:bCs/>
                <w:color w:val="000000" w:themeColor="text1"/>
              </w:rPr>
            </w:pPr>
            <w:r w:rsidRPr="00EC0A82">
              <w:rPr>
                <w:rFonts w:asciiTheme="minorHAnsi" w:hAnsiTheme="minorHAnsi" w:cstheme="minorHAnsi"/>
                <w:b/>
                <w:bCs/>
                <w:color w:val="000000" w:themeColor="text1"/>
              </w:rPr>
              <w:t>Criteria</w:t>
            </w:r>
          </w:p>
        </w:tc>
        <w:tc>
          <w:tcPr>
            <w:tcW w:w="0" w:type="auto"/>
            <w:vAlign w:val="center"/>
            <w:hideMark/>
          </w:tcPr>
          <w:p w14:paraId="66559F7C"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b/>
                <w:bCs/>
                <w:color w:val="000000" w:themeColor="text1"/>
              </w:rPr>
            </w:pPr>
            <w:r w:rsidRPr="00EC0A82">
              <w:rPr>
                <w:rFonts w:asciiTheme="minorHAnsi" w:hAnsiTheme="minorHAnsi" w:cstheme="minorHAnsi"/>
                <w:b/>
                <w:bCs/>
                <w:color w:val="000000" w:themeColor="text1"/>
              </w:rPr>
              <w:t>Excellent (5)</w:t>
            </w:r>
          </w:p>
        </w:tc>
        <w:tc>
          <w:tcPr>
            <w:tcW w:w="0" w:type="auto"/>
            <w:vAlign w:val="center"/>
            <w:hideMark/>
          </w:tcPr>
          <w:p w14:paraId="7DD438DA"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b/>
                <w:bCs/>
                <w:color w:val="000000" w:themeColor="text1"/>
              </w:rPr>
            </w:pPr>
            <w:r w:rsidRPr="00EC0A82">
              <w:rPr>
                <w:rFonts w:asciiTheme="minorHAnsi" w:hAnsiTheme="minorHAnsi" w:cstheme="minorHAnsi"/>
                <w:b/>
                <w:bCs/>
                <w:color w:val="000000" w:themeColor="text1"/>
              </w:rPr>
              <w:t>Good (4)</w:t>
            </w:r>
          </w:p>
        </w:tc>
        <w:tc>
          <w:tcPr>
            <w:tcW w:w="0" w:type="auto"/>
            <w:vAlign w:val="center"/>
            <w:hideMark/>
          </w:tcPr>
          <w:p w14:paraId="5195F71C"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b/>
                <w:bCs/>
                <w:color w:val="000000" w:themeColor="text1"/>
              </w:rPr>
            </w:pPr>
            <w:r w:rsidRPr="00EC0A82">
              <w:rPr>
                <w:rFonts w:asciiTheme="minorHAnsi" w:hAnsiTheme="minorHAnsi" w:cstheme="minorHAnsi"/>
                <w:b/>
                <w:bCs/>
                <w:color w:val="000000" w:themeColor="text1"/>
              </w:rPr>
              <w:t>Fair (3)</w:t>
            </w:r>
          </w:p>
        </w:tc>
        <w:tc>
          <w:tcPr>
            <w:tcW w:w="0" w:type="auto"/>
            <w:vAlign w:val="center"/>
            <w:hideMark/>
          </w:tcPr>
          <w:p w14:paraId="0135C704"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b/>
                <w:bCs/>
                <w:color w:val="000000" w:themeColor="text1"/>
              </w:rPr>
            </w:pPr>
            <w:r w:rsidRPr="00EC0A82">
              <w:rPr>
                <w:rFonts w:asciiTheme="minorHAnsi" w:hAnsiTheme="minorHAnsi" w:cstheme="minorHAnsi"/>
                <w:b/>
                <w:bCs/>
                <w:color w:val="000000" w:themeColor="text1"/>
              </w:rPr>
              <w:t>Poor (2)</w:t>
            </w:r>
          </w:p>
        </w:tc>
        <w:tc>
          <w:tcPr>
            <w:tcW w:w="0" w:type="auto"/>
            <w:vAlign w:val="center"/>
            <w:hideMark/>
          </w:tcPr>
          <w:p w14:paraId="07208FC4"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b/>
                <w:bCs/>
                <w:color w:val="000000" w:themeColor="text1"/>
              </w:rPr>
            </w:pPr>
            <w:r w:rsidRPr="00EC0A82">
              <w:rPr>
                <w:rFonts w:asciiTheme="minorHAnsi" w:hAnsiTheme="minorHAnsi" w:cstheme="minorHAnsi"/>
                <w:b/>
                <w:bCs/>
                <w:color w:val="000000" w:themeColor="text1"/>
              </w:rPr>
              <w:t>Score</w:t>
            </w:r>
          </w:p>
        </w:tc>
      </w:tr>
      <w:tr w:rsidR="00EC0A82" w:rsidRPr="00EC0A82" w14:paraId="3C82A8F4" w14:textId="77777777" w:rsidTr="00EC0A82">
        <w:trPr>
          <w:tblCellSpacing w:w="15" w:type="dxa"/>
        </w:trPr>
        <w:tc>
          <w:tcPr>
            <w:tcW w:w="0" w:type="auto"/>
            <w:vAlign w:val="center"/>
            <w:hideMark/>
          </w:tcPr>
          <w:p w14:paraId="0B2D822A"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b/>
                <w:bCs/>
                <w:color w:val="000000" w:themeColor="text1"/>
              </w:rPr>
              <w:t>Innovation and Creativity</w:t>
            </w:r>
          </w:p>
        </w:tc>
        <w:tc>
          <w:tcPr>
            <w:tcW w:w="0" w:type="auto"/>
            <w:vAlign w:val="center"/>
            <w:hideMark/>
          </w:tcPr>
          <w:p w14:paraId="6BE7394B"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Highly original and creative approach that introduces new ideas and methods.</w:t>
            </w:r>
          </w:p>
        </w:tc>
        <w:tc>
          <w:tcPr>
            <w:tcW w:w="0" w:type="auto"/>
            <w:vAlign w:val="center"/>
            <w:hideMark/>
          </w:tcPr>
          <w:p w14:paraId="208DE500"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Creative approach with some novel elements.</w:t>
            </w:r>
          </w:p>
        </w:tc>
        <w:tc>
          <w:tcPr>
            <w:tcW w:w="0" w:type="auto"/>
            <w:vAlign w:val="center"/>
            <w:hideMark/>
          </w:tcPr>
          <w:p w14:paraId="7E96FEB2"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Some innovative ideas, but largely based on conventional methods.</w:t>
            </w:r>
          </w:p>
        </w:tc>
        <w:tc>
          <w:tcPr>
            <w:tcW w:w="0" w:type="auto"/>
            <w:vAlign w:val="center"/>
            <w:hideMark/>
          </w:tcPr>
          <w:p w14:paraId="01B600BB"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Lacks creativity, relying on traditional or outdated methods.</w:t>
            </w:r>
          </w:p>
        </w:tc>
        <w:tc>
          <w:tcPr>
            <w:tcW w:w="0" w:type="auto"/>
            <w:vAlign w:val="center"/>
            <w:hideMark/>
          </w:tcPr>
          <w:p w14:paraId="3E46C865"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p>
        </w:tc>
      </w:tr>
      <w:tr w:rsidR="00EC0A82" w:rsidRPr="00EC0A82" w14:paraId="1A8DC5D1" w14:textId="77777777" w:rsidTr="00EC0A82">
        <w:trPr>
          <w:tblCellSpacing w:w="15" w:type="dxa"/>
        </w:trPr>
        <w:tc>
          <w:tcPr>
            <w:tcW w:w="0" w:type="auto"/>
            <w:vAlign w:val="center"/>
            <w:hideMark/>
          </w:tcPr>
          <w:p w14:paraId="7B987673"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b/>
                <w:bCs/>
                <w:color w:val="000000" w:themeColor="text1"/>
              </w:rPr>
              <w:t>Feasibility and Methodology</w:t>
            </w:r>
          </w:p>
        </w:tc>
        <w:tc>
          <w:tcPr>
            <w:tcW w:w="0" w:type="auto"/>
            <w:vAlign w:val="center"/>
            <w:hideMark/>
          </w:tcPr>
          <w:p w14:paraId="23050381"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Clear, realistic plan with a well-defined methodology and achievable timeline.</w:t>
            </w:r>
          </w:p>
        </w:tc>
        <w:tc>
          <w:tcPr>
            <w:tcW w:w="0" w:type="auto"/>
            <w:vAlign w:val="center"/>
            <w:hideMark/>
          </w:tcPr>
          <w:p w14:paraId="12642ABB"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Feasible with a clear methodology and a generally realistic timeline.</w:t>
            </w:r>
          </w:p>
        </w:tc>
        <w:tc>
          <w:tcPr>
            <w:tcW w:w="0" w:type="auto"/>
            <w:vAlign w:val="center"/>
            <w:hideMark/>
          </w:tcPr>
          <w:p w14:paraId="27C80A9F"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Somewhat feasible but may require adjustments in methodology or timeline.</w:t>
            </w:r>
          </w:p>
        </w:tc>
        <w:tc>
          <w:tcPr>
            <w:tcW w:w="0" w:type="auto"/>
            <w:vAlign w:val="center"/>
            <w:hideMark/>
          </w:tcPr>
          <w:p w14:paraId="404C4290"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Unrealistic timeline or poorly defined methodology, making success unlikely.</w:t>
            </w:r>
          </w:p>
        </w:tc>
        <w:tc>
          <w:tcPr>
            <w:tcW w:w="0" w:type="auto"/>
            <w:vAlign w:val="center"/>
            <w:hideMark/>
          </w:tcPr>
          <w:p w14:paraId="48A26F1F"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p>
        </w:tc>
      </w:tr>
      <w:tr w:rsidR="00EC0A82" w:rsidRPr="00EC0A82" w14:paraId="30FFC534" w14:textId="77777777" w:rsidTr="00EC0A82">
        <w:trPr>
          <w:tblCellSpacing w:w="15" w:type="dxa"/>
        </w:trPr>
        <w:tc>
          <w:tcPr>
            <w:tcW w:w="0" w:type="auto"/>
            <w:vAlign w:val="center"/>
            <w:hideMark/>
          </w:tcPr>
          <w:p w14:paraId="4BEA9654"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b/>
                <w:bCs/>
                <w:color w:val="000000" w:themeColor="text1"/>
              </w:rPr>
              <w:t>Impact on Teaching &amp; Learning</w:t>
            </w:r>
          </w:p>
        </w:tc>
        <w:tc>
          <w:tcPr>
            <w:tcW w:w="0" w:type="auto"/>
            <w:vAlign w:val="center"/>
            <w:hideMark/>
          </w:tcPr>
          <w:p w14:paraId="0195DF39"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Strong potential for significant improvement in teaching strategies and student engagement.</w:t>
            </w:r>
          </w:p>
        </w:tc>
        <w:tc>
          <w:tcPr>
            <w:tcW w:w="0" w:type="auto"/>
            <w:vAlign w:val="center"/>
            <w:hideMark/>
          </w:tcPr>
          <w:p w14:paraId="6DA144DA"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Likely to improve teaching and learning practices with moderate impact.</w:t>
            </w:r>
          </w:p>
        </w:tc>
        <w:tc>
          <w:tcPr>
            <w:tcW w:w="0" w:type="auto"/>
            <w:vAlign w:val="center"/>
            <w:hideMark/>
          </w:tcPr>
          <w:p w14:paraId="5EDB5369"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Some impact, but limited improvements in teaching practices or student engagement.</w:t>
            </w:r>
          </w:p>
        </w:tc>
        <w:tc>
          <w:tcPr>
            <w:tcW w:w="0" w:type="auto"/>
            <w:vAlign w:val="center"/>
            <w:hideMark/>
          </w:tcPr>
          <w:p w14:paraId="1F1BBE09"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Unlikely to result in measurable improvements in teaching and learning.</w:t>
            </w:r>
          </w:p>
        </w:tc>
        <w:tc>
          <w:tcPr>
            <w:tcW w:w="0" w:type="auto"/>
            <w:vAlign w:val="center"/>
            <w:hideMark/>
          </w:tcPr>
          <w:p w14:paraId="06561F69"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p>
        </w:tc>
      </w:tr>
      <w:tr w:rsidR="00EC0A82" w:rsidRPr="00EC0A82" w14:paraId="3301B437" w14:textId="77777777" w:rsidTr="00EC0A82">
        <w:trPr>
          <w:tblCellSpacing w:w="15" w:type="dxa"/>
        </w:trPr>
        <w:tc>
          <w:tcPr>
            <w:tcW w:w="0" w:type="auto"/>
            <w:vAlign w:val="center"/>
            <w:hideMark/>
          </w:tcPr>
          <w:p w14:paraId="5F3D2F5C"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b/>
                <w:bCs/>
                <w:color w:val="000000" w:themeColor="text1"/>
              </w:rPr>
              <w:t>Alignment with Grant Objectives</w:t>
            </w:r>
          </w:p>
        </w:tc>
        <w:tc>
          <w:tcPr>
            <w:tcW w:w="0" w:type="auto"/>
            <w:vAlign w:val="center"/>
            <w:hideMark/>
          </w:tcPr>
          <w:p w14:paraId="494EC399"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Perfectly aligns with the objectives of the Teaching &amp; Learning Innovation Grant.</w:t>
            </w:r>
          </w:p>
        </w:tc>
        <w:tc>
          <w:tcPr>
            <w:tcW w:w="0" w:type="auto"/>
            <w:vAlign w:val="center"/>
            <w:hideMark/>
          </w:tcPr>
          <w:p w14:paraId="6DB2A2FD"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Mostly aligns with the grant’s objectives, with minor deviations.</w:t>
            </w:r>
          </w:p>
        </w:tc>
        <w:tc>
          <w:tcPr>
            <w:tcW w:w="0" w:type="auto"/>
            <w:vAlign w:val="center"/>
            <w:hideMark/>
          </w:tcPr>
          <w:p w14:paraId="7923BF04"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 xml:space="preserve">Some </w:t>
            </w:r>
            <w:proofErr w:type="gramStart"/>
            <w:r w:rsidRPr="00EC0A82">
              <w:rPr>
                <w:rFonts w:asciiTheme="minorHAnsi" w:hAnsiTheme="minorHAnsi" w:cstheme="minorHAnsi"/>
                <w:color w:val="000000" w:themeColor="text1"/>
              </w:rPr>
              <w:t>alignment, but</w:t>
            </w:r>
            <w:proofErr w:type="gramEnd"/>
            <w:r w:rsidRPr="00EC0A82">
              <w:rPr>
                <w:rFonts w:asciiTheme="minorHAnsi" w:hAnsiTheme="minorHAnsi" w:cstheme="minorHAnsi"/>
                <w:color w:val="000000" w:themeColor="text1"/>
              </w:rPr>
              <w:t xml:space="preserve"> lacks focus on the grant’s core objectives.</w:t>
            </w:r>
          </w:p>
        </w:tc>
        <w:tc>
          <w:tcPr>
            <w:tcW w:w="0" w:type="auto"/>
            <w:vAlign w:val="center"/>
            <w:hideMark/>
          </w:tcPr>
          <w:p w14:paraId="6B63E713"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No clear alignment with the grant objectives.</w:t>
            </w:r>
          </w:p>
        </w:tc>
        <w:tc>
          <w:tcPr>
            <w:tcW w:w="0" w:type="auto"/>
            <w:vAlign w:val="center"/>
            <w:hideMark/>
          </w:tcPr>
          <w:p w14:paraId="72A4B005"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p>
        </w:tc>
      </w:tr>
      <w:tr w:rsidR="00EC0A82" w:rsidRPr="00EC0A82" w14:paraId="4467BCAA" w14:textId="77777777" w:rsidTr="00EC0A82">
        <w:trPr>
          <w:tblCellSpacing w:w="15" w:type="dxa"/>
        </w:trPr>
        <w:tc>
          <w:tcPr>
            <w:tcW w:w="0" w:type="auto"/>
            <w:vAlign w:val="center"/>
            <w:hideMark/>
          </w:tcPr>
          <w:p w14:paraId="636B7A52"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b/>
                <w:bCs/>
                <w:color w:val="000000" w:themeColor="text1"/>
              </w:rPr>
              <w:t>Sustainability and Outcomes</w:t>
            </w:r>
          </w:p>
        </w:tc>
        <w:tc>
          <w:tcPr>
            <w:tcW w:w="0" w:type="auto"/>
            <w:vAlign w:val="center"/>
            <w:hideMark/>
          </w:tcPr>
          <w:p w14:paraId="2D407B8D"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Clear plan for sustainability with long-term impact and measurable outcomes.</w:t>
            </w:r>
          </w:p>
        </w:tc>
        <w:tc>
          <w:tcPr>
            <w:tcW w:w="0" w:type="auto"/>
            <w:vAlign w:val="center"/>
            <w:hideMark/>
          </w:tcPr>
          <w:p w14:paraId="1DD088F2"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Sustainable with some long-term potential and measurable outcomes.</w:t>
            </w:r>
          </w:p>
        </w:tc>
        <w:tc>
          <w:tcPr>
            <w:tcW w:w="0" w:type="auto"/>
            <w:vAlign w:val="center"/>
            <w:hideMark/>
          </w:tcPr>
          <w:p w14:paraId="642272A5"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Limited sustainability and unclear measurable outcomes.</w:t>
            </w:r>
          </w:p>
        </w:tc>
        <w:tc>
          <w:tcPr>
            <w:tcW w:w="0" w:type="auto"/>
            <w:vAlign w:val="center"/>
            <w:hideMark/>
          </w:tcPr>
          <w:p w14:paraId="18950FC4"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sidRPr="00EC0A82">
              <w:rPr>
                <w:rFonts w:asciiTheme="minorHAnsi" w:hAnsiTheme="minorHAnsi" w:cstheme="minorHAnsi"/>
                <w:color w:val="000000" w:themeColor="text1"/>
              </w:rPr>
              <w:t>No sustainability plan or measurable outcomes beyond the grant period.</w:t>
            </w:r>
          </w:p>
        </w:tc>
        <w:tc>
          <w:tcPr>
            <w:tcW w:w="0" w:type="auto"/>
            <w:vAlign w:val="center"/>
            <w:hideMark/>
          </w:tcPr>
          <w:p w14:paraId="298A944B" w14:textId="77777777" w:rsidR="00EC0A82" w:rsidRP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p>
        </w:tc>
      </w:tr>
    </w:tbl>
    <w:p w14:paraId="6F9B9CD8" w14:textId="3FDCEFFF"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19EFE846" w14:textId="23AE88B8"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79BFB2AA" w14:textId="4A3609F6"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1628F2EB" w14:textId="1FF7F57B" w:rsidR="00EC0A82" w:rsidRDefault="00EC0A82" w:rsidP="00EC0A82">
      <w:pPr>
        <w:pBdr>
          <w:top w:val="nil"/>
          <w:left w:val="nil"/>
          <w:bottom w:val="nil"/>
          <w:right w:val="nil"/>
          <w:between w:val="nil"/>
        </w:pBdr>
        <w:spacing w:after="0" w:line="240" w:lineRule="auto"/>
        <w:rPr>
          <w:rFonts w:asciiTheme="minorHAnsi" w:hAnsiTheme="minorHAnsi" w:cstheme="minorHAnsi"/>
          <w:color w:val="000000" w:themeColor="text1"/>
        </w:rPr>
      </w:pPr>
      <w:r>
        <w:rPr>
          <w:rStyle w:val="Strong"/>
        </w:rPr>
        <w:t>Total Score:</w:t>
      </w:r>
      <w:r>
        <w:t xml:space="preserve"> /25</w:t>
      </w:r>
      <w:r>
        <w:br/>
      </w:r>
      <w:r>
        <w:rPr>
          <w:rStyle w:val="Strong"/>
        </w:rPr>
        <w:t>Evaluator Comments:</w:t>
      </w:r>
    </w:p>
    <w:p w14:paraId="48A5690B" w14:textId="0CBBB77F" w:rsidR="00EC0A82"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p w14:paraId="187B3737" w14:textId="77777777" w:rsidR="00EC0A82" w:rsidRPr="00F6474B" w:rsidRDefault="00EC0A82" w:rsidP="00F6474B">
      <w:pPr>
        <w:pBdr>
          <w:top w:val="nil"/>
          <w:left w:val="nil"/>
          <w:bottom w:val="nil"/>
          <w:right w:val="nil"/>
          <w:between w:val="nil"/>
        </w:pBdr>
        <w:spacing w:after="0" w:line="240" w:lineRule="auto"/>
        <w:jc w:val="both"/>
        <w:rPr>
          <w:rFonts w:asciiTheme="minorHAnsi" w:hAnsiTheme="minorHAnsi" w:cstheme="minorHAnsi"/>
          <w:color w:val="000000" w:themeColor="text1"/>
        </w:rPr>
      </w:pPr>
    </w:p>
    <w:sectPr w:rsidR="00EC0A82" w:rsidRPr="00F6474B">
      <w:headerReference w:type="default" r:id="rId11"/>
      <w:pgSz w:w="12240" w:h="15840"/>
      <w:pgMar w:top="288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F969DC" w14:textId="77777777" w:rsidR="002376C7" w:rsidRDefault="002376C7">
      <w:pPr>
        <w:spacing w:after="0" w:line="240" w:lineRule="auto"/>
      </w:pPr>
      <w:r>
        <w:separator/>
      </w:r>
    </w:p>
  </w:endnote>
  <w:endnote w:type="continuationSeparator" w:id="0">
    <w:p w14:paraId="3FE814AC" w14:textId="77777777" w:rsidR="002376C7" w:rsidRDefault="00237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D8DE1C" w14:textId="77777777" w:rsidR="002376C7" w:rsidRDefault="002376C7">
      <w:pPr>
        <w:spacing w:after="0" w:line="240" w:lineRule="auto"/>
      </w:pPr>
      <w:r>
        <w:separator/>
      </w:r>
    </w:p>
  </w:footnote>
  <w:footnote w:type="continuationSeparator" w:id="0">
    <w:p w14:paraId="0EE682D4" w14:textId="77777777" w:rsidR="002376C7" w:rsidRDefault="002376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02EF5" w14:textId="77777777" w:rsidR="00703BFA" w:rsidRDefault="00703BFA">
    <w:pPr>
      <w:pBdr>
        <w:top w:val="nil"/>
        <w:left w:val="nil"/>
        <w:bottom w:val="nil"/>
        <w:right w:val="nil"/>
        <w:between w:val="nil"/>
      </w:pBdr>
      <w:tabs>
        <w:tab w:val="center" w:pos="4680"/>
        <w:tab w:val="right" w:pos="9360"/>
      </w:tabs>
      <w:spacing w:after="0" w:line="240" w:lineRule="auto"/>
      <w:rPr>
        <w:color w:val="000000"/>
      </w:rPr>
    </w:pPr>
  </w:p>
  <w:p w14:paraId="60B62234" w14:textId="77777777" w:rsidR="00703BFA" w:rsidRDefault="00703BFA">
    <w:pPr>
      <w:pBdr>
        <w:top w:val="nil"/>
        <w:left w:val="nil"/>
        <w:bottom w:val="nil"/>
        <w:right w:val="nil"/>
        <w:between w:val="nil"/>
      </w:pBdr>
      <w:tabs>
        <w:tab w:val="center" w:pos="4680"/>
        <w:tab w:val="right" w:pos="9360"/>
      </w:tabs>
      <w:spacing w:after="0" w:line="240" w:lineRule="auto"/>
      <w:rPr>
        <w:color w:val="000000"/>
      </w:rPr>
    </w:pPr>
  </w:p>
  <w:p w14:paraId="464AFD62" w14:textId="77777777" w:rsidR="00703BFA" w:rsidRDefault="00703BFA">
    <w:pPr>
      <w:pBdr>
        <w:top w:val="nil"/>
        <w:left w:val="nil"/>
        <w:bottom w:val="nil"/>
        <w:right w:val="nil"/>
        <w:between w:val="nil"/>
      </w:pBdr>
      <w:tabs>
        <w:tab w:val="center" w:pos="4680"/>
        <w:tab w:val="right" w:pos="9360"/>
      </w:tabs>
      <w:spacing w:after="0" w:line="240" w:lineRule="auto"/>
      <w:rPr>
        <w:color w:val="000000"/>
      </w:rPr>
    </w:pPr>
  </w:p>
  <w:p w14:paraId="45E75FEF" w14:textId="77777777" w:rsidR="00703BFA" w:rsidRDefault="002376C7">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0AC467D0" wp14:editId="2BCF55BB">
          <wp:extent cx="1422201" cy="457200"/>
          <wp:effectExtent l="0" t="0" r="0" b="0"/>
          <wp:docPr id="11" name="image2.jpg" descr="http://t1.gstatic.com/images?q=tbn:ANd9GcTp6pPEObI8rUW2x3tbEiLi6CeICeOf6ZHKc9TOkzfT7f_SOHHD"/>
          <wp:cNvGraphicFramePr/>
          <a:graphic xmlns:a="http://schemas.openxmlformats.org/drawingml/2006/main">
            <a:graphicData uri="http://schemas.openxmlformats.org/drawingml/2006/picture">
              <pic:pic xmlns:pic="http://schemas.openxmlformats.org/drawingml/2006/picture">
                <pic:nvPicPr>
                  <pic:cNvPr id="0" name="image2.jpg" descr="http://t1.gstatic.com/images?q=tbn:ANd9GcTp6pPEObI8rUW2x3tbEiLi6CeICeOf6ZHKc9TOkzfT7f_SOHHD"/>
                  <pic:cNvPicPr preferRelativeResize="0"/>
                </pic:nvPicPr>
                <pic:blipFill>
                  <a:blip r:embed="rId1"/>
                  <a:srcRect/>
                  <a:stretch>
                    <a:fillRect/>
                  </a:stretch>
                </pic:blipFill>
                <pic:spPr>
                  <a:xfrm>
                    <a:off x="0" y="0"/>
                    <a:ext cx="1422201" cy="457200"/>
                  </a:xfrm>
                  <a:prstGeom prst="rect">
                    <a:avLst/>
                  </a:prstGeom>
                  <a:ln/>
                </pic:spPr>
              </pic:pic>
            </a:graphicData>
          </a:graphic>
        </wp:inline>
      </w:drawing>
    </w:r>
    <w:r>
      <w:rPr>
        <w:color w:val="000000"/>
      </w:rPr>
      <w:tab/>
    </w:r>
    <w:r>
      <w:rPr>
        <w:color w:val="000000"/>
      </w:rPr>
      <w:tab/>
    </w:r>
  </w:p>
  <w:p w14:paraId="58582AAA" w14:textId="77777777" w:rsidR="00703BFA" w:rsidRDefault="00703BFA">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B648AB"/>
    <w:multiLevelType w:val="hybridMultilevel"/>
    <w:tmpl w:val="F72263C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 w15:restartNumberingAfterBreak="0">
    <w:nsid w:val="1DE51F70"/>
    <w:multiLevelType w:val="multilevel"/>
    <w:tmpl w:val="74C8BE5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E084284"/>
    <w:multiLevelType w:val="hybridMultilevel"/>
    <w:tmpl w:val="2036032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 w15:restartNumberingAfterBreak="0">
    <w:nsid w:val="2D572764"/>
    <w:multiLevelType w:val="hybridMultilevel"/>
    <w:tmpl w:val="BB7861C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 w15:restartNumberingAfterBreak="0">
    <w:nsid w:val="445D6781"/>
    <w:multiLevelType w:val="multilevel"/>
    <w:tmpl w:val="1C9296B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2F30D07"/>
    <w:multiLevelType w:val="hybridMultilevel"/>
    <w:tmpl w:val="0B68024A"/>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6" w15:restartNumberingAfterBreak="0">
    <w:nsid w:val="6F8B7D7E"/>
    <w:multiLevelType w:val="multilevel"/>
    <w:tmpl w:val="47C6D7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4"/>
  </w:num>
  <w:num w:numId="3">
    <w:abstractNumId w:val="6"/>
  </w:num>
  <w:num w:numId="4">
    <w:abstractNumId w:val="2"/>
  </w:num>
  <w:num w:numId="5">
    <w:abstractNumId w:val="3"/>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3BFA"/>
    <w:rsid w:val="0001332B"/>
    <w:rsid w:val="00052826"/>
    <w:rsid w:val="001C3DFA"/>
    <w:rsid w:val="002376C7"/>
    <w:rsid w:val="003B7332"/>
    <w:rsid w:val="003C3129"/>
    <w:rsid w:val="005101DD"/>
    <w:rsid w:val="00560D67"/>
    <w:rsid w:val="005729EA"/>
    <w:rsid w:val="005B5F81"/>
    <w:rsid w:val="005F0A07"/>
    <w:rsid w:val="005F5A1B"/>
    <w:rsid w:val="00703BFA"/>
    <w:rsid w:val="00711288"/>
    <w:rsid w:val="007B10A8"/>
    <w:rsid w:val="007B45A5"/>
    <w:rsid w:val="008032AC"/>
    <w:rsid w:val="008312CE"/>
    <w:rsid w:val="00881ABD"/>
    <w:rsid w:val="008A24C8"/>
    <w:rsid w:val="009F26E0"/>
    <w:rsid w:val="00A14A39"/>
    <w:rsid w:val="00A40E87"/>
    <w:rsid w:val="00B6349C"/>
    <w:rsid w:val="00C1617A"/>
    <w:rsid w:val="00D209AC"/>
    <w:rsid w:val="00D87DC5"/>
    <w:rsid w:val="00E11041"/>
    <w:rsid w:val="00E301B0"/>
    <w:rsid w:val="00EC0A82"/>
    <w:rsid w:val="00F2776B"/>
    <w:rsid w:val="00F6474B"/>
    <w:rsid w:val="00FE4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657B63B"/>
  <w15:docId w15:val="{E96F8571-F49C-4DFA-A07D-42BB3C3BE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MY"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F1D73"/>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0104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041B"/>
    <w:rPr>
      <w:rFonts w:ascii="Tahoma" w:hAnsi="Tahoma" w:cs="Tahoma"/>
      <w:sz w:val="16"/>
      <w:szCs w:val="16"/>
    </w:rPr>
  </w:style>
  <w:style w:type="paragraph" w:styleId="Header">
    <w:name w:val="header"/>
    <w:basedOn w:val="Normal"/>
    <w:link w:val="HeaderChar"/>
    <w:uiPriority w:val="99"/>
    <w:unhideWhenUsed/>
    <w:rsid w:val="000104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041B"/>
  </w:style>
  <w:style w:type="paragraph" w:styleId="Footer">
    <w:name w:val="footer"/>
    <w:basedOn w:val="Normal"/>
    <w:link w:val="FooterChar"/>
    <w:uiPriority w:val="99"/>
    <w:unhideWhenUsed/>
    <w:rsid w:val="000104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041B"/>
  </w:style>
  <w:style w:type="character" w:styleId="Hyperlink">
    <w:name w:val="Hyperlink"/>
    <w:basedOn w:val="DefaultParagraphFont"/>
    <w:uiPriority w:val="99"/>
    <w:unhideWhenUsed/>
    <w:rsid w:val="00FF2711"/>
    <w:rPr>
      <w:color w:val="0000FF" w:themeColor="hyperlink"/>
      <w:u w:val="single"/>
    </w:rPr>
  </w:style>
  <w:style w:type="character" w:styleId="UnresolvedMention">
    <w:name w:val="Unresolved Mention"/>
    <w:basedOn w:val="DefaultParagraphFont"/>
    <w:uiPriority w:val="99"/>
    <w:semiHidden/>
    <w:unhideWhenUsed/>
    <w:rsid w:val="00FF2711"/>
    <w:rPr>
      <w:color w:val="605E5C"/>
      <w:shd w:val="clear" w:color="auto" w:fill="E1DFDD"/>
    </w:rPr>
  </w:style>
  <w:style w:type="paragraph" w:styleId="ListParagraph">
    <w:name w:val="List Paragraph"/>
    <w:basedOn w:val="Normal"/>
    <w:uiPriority w:val="34"/>
    <w:qFormat/>
    <w:rsid w:val="005D695F"/>
    <w:pPr>
      <w:ind w:left="720"/>
      <w:contextualSpacing/>
    </w:pPr>
  </w:style>
  <w:style w:type="character" w:customStyle="1" w:styleId="textexposedshow">
    <w:name w:val="text_exposed_show"/>
    <w:basedOn w:val="DefaultParagraphFont"/>
    <w:rsid w:val="006275DE"/>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eGrid">
    <w:name w:val="Table Grid"/>
    <w:basedOn w:val="TableNormal"/>
    <w:uiPriority w:val="39"/>
    <w:rsid w:val="005F0A07"/>
    <w:pPr>
      <w:spacing w:after="0" w:line="240" w:lineRule="auto"/>
    </w:pPr>
    <w:rPr>
      <w:rFonts w:asciiTheme="minorHAnsi" w:eastAsiaTheme="minorHAnsi" w:hAnsiTheme="minorHAnsi" w:cstheme="minorBid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101DD"/>
    <w:pPr>
      <w:spacing w:after="0" w:line="240" w:lineRule="auto"/>
    </w:pPr>
  </w:style>
  <w:style w:type="character" w:styleId="Strong">
    <w:name w:val="Strong"/>
    <w:basedOn w:val="DefaultParagraphFont"/>
    <w:uiPriority w:val="22"/>
    <w:qFormat/>
    <w:rsid w:val="00EC0A8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4669020">
      <w:bodyDiv w:val="1"/>
      <w:marLeft w:val="0"/>
      <w:marRight w:val="0"/>
      <w:marTop w:val="0"/>
      <w:marBottom w:val="0"/>
      <w:divBdr>
        <w:top w:val="none" w:sz="0" w:space="0" w:color="auto"/>
        <w:left w:val="none" w:sz="0" w:space="0" w:color="auto"/>
        <w:bottom w:val="none" w:sz="0" w:space="0" w:color="auto"/>
        <w:right w:val="none" w:sz="0" w:space="0" w:color="auto"/>
      </w:divBdr>
    </w:div>
    <w:div w:id="1377702235">
      <w:bodyDiv w:val="1"/>
      <w:marLeft w:val="0"/>
      <w:marRight w:val="0"/>
      <w:marTop w:val="0"/>
      <w:marBottom w:val="0"/>
      <w:divBdr>
        <w:top w:val="none" w:sz="0" w:space="0" w:color="auto"/>
        <w:left w:val="none" w:sz="0" w:space="0" w:color="auto"/>
        <w:bottom w:val="none" w:sz="0" w:space="0" w:color="auto"/>
        <w:right w:val="none" w:sz="0" w:space="0" w:color="auto"/>
      </w:divBdr>
    </w:div>
    <w:div w:id="16153590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acsmalaysiachapter@gmail.com" TargetMode="External"/><Relationship Id="rId4" Type="http://schemas.openxmlformats.org/officeDocument/2006/relationships/settings" Target="settings.xml"/><Relationship Id="rId9" Type="http://schemas.openxmlformats.org/officeDocument/2006/relationships/hyperlink" Target="mailto:acsmalaysiachapter@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x5gp6b15ggpNGKn+yjhP50lYkTA==">AMUW2mU1AwXzcDiJkBST9EfKe+2M4p08ikL3+nHYcEqhHMtQZIJVyiADn7ZDzONrzNYX2j4vhzt5n7lQqxZp81jGh9rUUnA9fBWDkbBBbNLpqhlDggJu0C8=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0a39ee13-5c27-420c-b0af-8e65c6929055}" enabled="0" method="" siteId="{0a39ee13-5c27-420c-b0af-8e65c6929055}" removed="1"/>
</clbl:labelList>
</file>

<file path=docProps/app.xml><?xml version="1.0" encoding="utf-8"?>
<Properties xmlns="http://schemas.openxmlformats.org/officeDocument/2006/extended-properties" xmlns:vt="http://schemas.openxmlformats.org/officeDocument/2006/docPropsVTypes">
  <Template>Normal</Template>
  <TotalTime>81</TotalTime>
  <Pages>4</Pages>
  <Words>919</Words>
  <Characters>5244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Asst. Prof. Dr. Low May Lee</cp:lastModifiedBy>
  <cp:revision>4</cp:revision>
  <dcterms:created xsi:type="dcterms:W3CDTF">2025-08-10T08:12:00Z</dcterms:created>
  <dcterms:modified xsi:type="dcterms:W3CDTF">2025-08-14T02:08:00Z</dcterms:modified>
</cp:coreProperties>
</file>